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00" w:rsidRPr="00133E24" w:rsidRDefault="00D47000" w:rsidP="00D47000">
      <w:pPr>
        <w:jc w:val="center"/>
        <w:rPr>
          <w:rFonts w:ascii="Cooper Black" w:hAnsi="Cooper Black"/>
          <w:color w:val="00B050"/>
          <w:sz w:val="40"/>
          <w:szCs w:val="40"/>
        </w:rPr>
      </w:pPr>
      <w:r>
        <w:rPr>
          <w:rFonts w:ascii="Cooper Black" w:hAnsi="Cooper Black"/>
          <w:color w:val="00B050"/>
          <w:sz w:val="40"/>
          <w:szCs w:val="40"/>
        </w:rPr>
        <w:t xml:space="preserve">                          </w:t>
      </w:r>
      <w:r>
        <w:br w:type="textWrapping" w:clear="all"/>
      </w:r>
      <w:r>
        <w:rPr>
          <w:noProof/>
          <w:color w:val="0000FF"/>
          <w:lang w:eastAsia="en-GB"/>
        </w:rPr>
        <w:drawing>
          <wp:anchor distT="0" distB="0" distL="114300" distR="114300" simplePos="0" relativeHeight="251661312" behindDoc="0" locked="0" layoutInCell="1" allowOverlap="1" wp14:anchorId="78782210" wp14:editId="33BFB00E">
            <wp:simplePos x="0" y="0"/>
            <wp:positionH relativeFrom="column">
              <wp:posOffset>4048125</wp:posOffset>
            </wp:positionH>
            <wp:positionV relativeFrom="paragraph">
              <wp:posOffset>-600075</wp:posOffset>
            </wp:positionV>
            <wp:extent cx="2105025" cy="695325"/>
            <wp:effectExtent l="19050" t="0" r="9525" b="0"/>
            <wp:wrapSquare wrapText="right"/>
            <wp:docPr id="3" name="irc_mi" descr="Image result for abm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mu logo">
                      <a:hlinkClick r:id="rId5"/>
                    </pic:cNvPr>
                    <pic:cNvPicPr>
                      <a:picLocks noChangeAspect="1" noChangeArrowheads="1"/>
                    </pic:cNvPicPr>
                  </pic:nvPicPr>
                  <pic:blipFill>
                    <a:blip r:embed="rId6" cstate="print"/>
                    <a:srcRect/>
                    <a:stretch>
                      <a:fillRect/>
                    </a:stretch>
                  </pic:blipFill>
                  <pic:spPr bwMode="auto">
                    <a:xfrm>
                      <a:off x="0" y="0"/>
                      <a:ext cx="2105025" cy="695325"/>
                    </a:xfrm>
                    <a:prstGeom prst="rect">
                      <a:avLst/>
                    </a:prstGeom>
                    <a:noFill/>
                    <a:ln w="9525">
                      <a:noFill/>
                      <a:miter lim="800000"/>
                      <a:headEnd/>
                      <a:tailEnd/>
                    </a:ln>
                  </pic:spPr>
                </pic:pic>
              </a:graphicData>
            </a:graphic>
          </wp:anchor>
        </w:drawing>
      </w:r>
      <w:r>
        <w:rPr>
          <w:noProof/>
          <w:color w:val="0000FF"/>
          <w:lang w:eastAsia="en-GB"/>
        </w:rPr>
        <w:drawing>
          <wp:anchor distT="0" distB="0" distL="114300" distR="114300" simplePos="0" relativeHeight="251659264" behindDoc="0" locked="0" layoutInCell="1" allowOverlap="1" wp14:anchorId="5BD1E6D2" wp14:editId="1E90E90C">
            <wp:simplePos x="0" y="0"/>
            <wp:positionH relativeFrom="column">
              <wp:posOffset>-504825</wp:posOffset>
            </wp:positionH>
            <wp:positionV relativeFrom="margin">
              <wp:posOffset>-695325</wp:posOffset>
            </wp:positionV>
            <wp:extent cx="1619250" cy="866775"/>
            <wp:effectExtent l="19050" t="0" r="0" b="0"/>
            <wp:wrapSquare wrapText="bothSides"/>
            <wp:docPr id="1" name="irc_mi" descr="Image result for macmilla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millan logo">
                      <a:hlinkClick r:id="rId7"/>
                    </pic:cNvPr>
                    <pic:cNvPicPr>
                      <a:picLocks noChangeAspect="1" noChangeArrowheads="1"/>
                    </pic:cNvPicPr>
                  </pic:nvPicPr>
                  <pic:blipFill>
                    <a:blip r:embed="rId8" cstate="print"/>
                    <a:srcRect/>
                    <a:stretch>
                      <a:fillRect/>
                    </a:stretch>
                  </pic:blipFill>
                  <pic:spPr bwMode="auto">
                    <a:xfrm>
                      <a:off x="0" y="0"/>
                      <a:ext cx="1619250" cy="866775"/>
                    </a:xfrm>
                    <a:prstGeom prst="rect">
                      <a:avLst/>
                    </a:prstGeom>
                    <a:noFill/>
                    <a:ln w="9525">
                      <a:noFill/>
                      <a:miter lim="800000"/>
                      <a:headEnd/>
                      <a:tailEnd/>
                    </a:ln>
                  </pic:spPr>
                </pic:pic>
              </a:graphicData>
            </a:graphic>
          </wp:anchor>
        </w:drawing>
      </w:r>
      <w:r>
        <w:rPr>
          <w:rFonts w:ascii="Cooper Black" w:hAnsi="Cooper Black"/>
          <w:color w:val="00B050"/>
          <w:sz w:val="40"/>
          <w:szCs w:val="40"/>
        </w:rPr>
        <w:t xml:space="preserve">                     </w:t>
      </w:r>
      <w:r>
        <w:br w:type="textWrapping" w:clear="all"/>
      </w:r>
      <w:r w:rsidRPr="00133E24">
        <w:rPr>
          <w:rFonts w:ascii="Cooper Black" w:hAnsi="Cooper Black"/>
          <w:i/>
          <w:color w:val="005426"/>
          <w:sz w:val="48"/>
          <w:szCs w:val="48"/>
        </w:rPr>
        <w:t>Advance Care Planning</w:t>
      </w:r>
    </w:p>
    <w:p w:rsidR="00D47000" w:rsidRDefault="00D47000" w:rsidP="00D47000">
      <w:pPr>
        <w:rPr>
          <w:rFonts w:ascii="Cooper Black" w:hAnsi="Cooper Black"/>
          <w:color w:val="00B050"/>
          <w:sz w:val="40"/>
          <w:szCs w:val="40"/>
        </w:rPr>
      </w:pPr>
      <w:r>
        <w:rPr>
          <w:rFonts w:ascii="Cooper Black" w:hAnsi="Cooper Black"/>
          <w:noProof/>
          <w:lang w:eastAsia="en-GB"/>
        </w:rPr>
        <mc:AlternateContent>
          <mc:Choice Requires="wps">
            <w:drawing>
              <wp:anchor distT="0" distB="0" distL="114300" distR="114300" simplePos="0" relativeHeight="251662336" behindDoc="0" locked="0" layoutInCell="1" allowOverlap="1" wp14:anchorId="38493445" wp14:editId="6B671CC5">
                <wp:simplePos x="0" y="0"/>
                <wp:positionH relativeFrom="column">
                  <wp:posOffset>1600200</wp:posOffset>
                </wp:positionH>
                <wp:positionV relativeFrom="paragraph">
                  <wp:posOffset>270510</wp:posOffset>
                </wp:positionV>
                <wp:extent cx="1876425" cy="1219200"/>
                <wp:effectExtent l="9525" t="5080" r="9525" b="29019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219200"/>
                        </a:xfrm>
                        <a:prstGeom prst="cloudCallout">
                          <a:avLst>
                            <a:gd name="adj1" fmla="val -43750"/>
                            <a:gd name="adj2" fmla="val 70000"/>
                          </a:avLst>
                        </a:prstGeom>
                        <a:gradFill rotWithShape="1">
                          <a:gsLst>
                            <a:gs pos="0">
                              <a:srgbClr val="FFFF00"/>
                            </a:gs>
                            <a:gs pos="100000">
                              <a:srgbClr val="FFFF00">
                                <a:gamma/>
                                <a:shade val="46275"/>
                                <a:invGamma/>
                              </a:srgbClr>
                            </a:gs>
                          </a:gsLst>
                          <a:lin ang="5400000" scaled="1"/>
                        </a:gradFill>
                        <a:ln w="9525">
                          <a:solidFill>
                            <a:srgbClr val="000000"/>
                          </a:solidFill>
                          <a:round/>
                          <a:headEnd/>
                          <a:tailEnd/>
                        </a:ln>
                      </wps:spPr>
                      <wps:txbx>
                        <w:txbxContent>
                          <w:p w:rsidR="00D47000" w:rsidRPr="005E73EA" w:rsidRDefault="00D47000" w:rsidP="00D47000">
                            <w:pPr>
                              <w:rPr>
                                <w:rFonts w:ascii="Berlin Sans FB" w:hAnsi="Berlin Sans FB"/>
                              </w:rPr>
                            </w:pPr>
                            <w:r>
                              <w:rPr>
                                <w:rFonts w:ascii="Berlin Sans FB" w:hAnsi="Berlin Sans FB"/>
                              </w:rPr>
                              <w:t>Who will speak for me if I am unable to speak for myself</w:t>
                            </w:r>
                            <w:r w:rsidRPr="005E73EA">
                              <w:rPr>
                                <w:rFonts w:ascii="Berlin Sans FB" w:hAnsi="Berlin Sans FB"/>
                              </w:rPr>
                              <w:t>?</w:t>
                            </w:r>
                          </w:p>
                          <w:p w:rsidR="00D47000" w:rsidRDefault="00D47000" w:rsidP="00D4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9344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26" type="#_x0000_t106" style="position:absolute;margin-left:126pt;margin-top:21.3pt;width:147.7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" fillcolor="yellow">
                <v:fill color2="#767600" rotate="t" focus="100%" type="gradient"/>
                <v:textbox>
                  <w:txbxContent>
                    <w:p w:rsidR="00D47000" w:rsidRPr="005E73EA" w:rsidRDefault="00D47000" w:rsidP="00D47000">
                      <w:pPr>
                        <w:rPr>
                          <w:rFonts w:ascii="Berlin Sans FB" w:hAnsi="Berlin Sans FB"/>
                        </w:rPr>
                      </w:pPr>
                      <w:r>
                        <w:rPr>
                          <w:rFonts w:ascii="Berlin Sans FB" w:hAnsi="Berlin Sans FB"/>
                        </w:rPr>
                        <w:t>Who will speak for me if I am unable to speak for myself</w:t>
                      </w:r>
                      <w:r w:rsidRPr="005E73EA">
                        <w:rPr>
                          <w:rFonts w:ascii="Berlin Sans FB" w:hAnsi="Berlin Sans FB"/>
                        </w:rPr>
                        <w:t>?</w:t>
                      </w:r>
                    </w:p>
                    <w:p w:rsidR="00D47000" w:rsidRDefault="00D47000" w:rsidP="00D47000"/>
                  </w:txbxContent>
                </v:textbox>
              </v:shape>
            </w:pict>
          </mc:Fallback>
        </mc:AlternateContent>
      </w:r>
      <w:r>
        <w:rPr>
          <w:rFonts w:ascii="Cooper Black" w:hAnsi="Cooper Black"/>
          <w:noProof/>
          <w:lang w:eastAsia="en-GB"/>
        </w:rPr>
        <mc:AlternateContent>
          <mc:Choice Requires="wps">
            <w:drawing>
              <wp:anchor distT="0" distB="0" distL="114300" distR="114300" simplePos="0" relativeHeight="251660288" behindDoc="0" locked="0" layoutInCell="1" allowOverlap="1" wp14:anchorId="6DC7AC5F" wp14:editId="202CADA0">
                <wp:simplePos x="0" y="0"/>
                <wp:positionH relativeFrom="column">
                  <wp:posOffset>3825240</wp:posOffset>
                </wp:positionH>
                <wp:positionV relativeFrom="paragraph">
                  <wp:posOffset>345440</wp:posOffset>
                </wp:positionV>
                <wp:extent cx="1876425" cy="1219200"/>
                <wp:effectExtent l="5715" t="13335" r="13335" b="291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219200"/>
                        </a:xfrm>
                        <a:prstGeom prst="cloudCallout">
                          <a:avLst>
                            <a:gd name="adj1" fmla="val -43750"/>
                            <a:gd name="adj2" fmla="val 70000"/>
                          </a:avLst>
                        </a:prstGeom>
                        <a:gradFill rotWithShape="1">
                          <a:gsLst>
                            <a:gs pos="0">
                              <a:srgbClr val="FFFF00"/>
                            </a:gs>
                            <a:gs pos="100000">
                              <a:srgbClr val="FFFF00">
                                <a:gamma/>
                                <a:shade val="46275"/>
                                <a:invGamma/>
                              </a:srgbClr>
                            </a:gs>
                          </a:gsLst>
                          <a:lin ang="5400000" scaled="1"/>
                        </a:gradFill>
                        <a:ln w="9525">
                          <a:solidFill>
                            <a:srgbClr val="000000"/>
                          </a:solidFill>
                          <a:round/>
                          <a:headEnd/>
                          <a:tailEnd/>
                        </a:ln>
                      </wps:spPr>
                      <wps:txbx>
                        <w:txbxContent>
                          <w:p w:rsidR="00D47000" w:rsidRPr="005E73EA" w:rsidRDefault="00D47000" w:rsidP="00D47000">
                            <w:pPr>
                              <w:rPr>
                                <w:rFonts w:ascii="Berlin Sans FB" w:hAnsi="Berlin Sans FB"/>
                              </w:rPr>
                            </w:pPr>
                            <w:r w:rsidRPr="005E73EA">
                              <w:rPr>
                                <w:rFonts w:ascii="Berlin Sans FB" w:hAnsi="Berlin Sans FB"/>
                              </w:rPr>
                              <w:t xml:space="preserve">Do my family know my wishes for my future care? </w:t>
                            </w:r>
                          </w:p>
                          <w:p w:rsidR="00D47000" w:rsidRDefault="00D47000" w:rsidP="00D4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AC5F" id="AutoShape 5" o:spid="_x0000_s1027" type="#_x0000_t106" style="position:absolute;margin-left:301.2pt;margin-top:27.2pt;width:147.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" fillcolor="yellow">
                <v:fill color2="#767600" rotate="t" focus="100%" type="gradient"/>
                <v:textbox>
                  <w:txbxContent>
                    <w:p w:rsidR="00D47000" w:rsidRPr="005E73EA" w:rsidRDefault="00D47000" w:rsidP="00D47000">
                      <w:pPr>
                        <w:rPr>
                          <w:rFonts w:ascii="Berlin Sans FB" w:hAnsi="Berlin Sans FB"/>
                        </w:rPr>
                      </w:pPr>
                      <w:r w:rsidRPr="005E73EA">
                        <w:rPr>
                          <w:rFonts w:ascii="Berlin Sans FB" w:hAnsi="Berlin Sans FB"/>
                        </w:rPr>
                        <w:t xml:space="preserve">Do my family know my wishes for my future care? </w:t>
                      </w:r>
                    </w:p>
                    <w:p w:rsidR="00D47000" w:rsidRDefault="00D47000" w:rsidP="00D47000"/>
                  </w:txbxContent>
                </v:textbox>
              </v:shape>
            </w:pict>
          </mc:Fallback>
        </mc:AlternateContent>
      </w:r>
    </w:p>
    <w:p w:rsidR="00D47000" w:rsidRDefault="00D47000" w:rsidP="00D47000">
      <w:pPr>
        <w:jc w:val="center"/>
        <w:rPr>
          <w:rFonts w:ascii="Cooper Black" w:hAnsi="Cooper Black"/>
          <w:color w:val="00B050"/>
          <w:sz w:val="40"/>
          <w:szCs w:val="40"/>
        </w:rPr>
      </w:pPr>
    </w:p>
    <w:p w:rsidR="00D47000" w:rsidRDefault="00D47000" w:rsidP="00D47000">
      <w:pPr>
        <w:jc w:val="center"/>
        <w:rPr>
          <w:rFonts w:ascii="Cooper Black" w:hAnsi="Cooper Black"/>
          <w:color w:val="00B050"/>
          <w:sz w:val="40"/>
          <w:szCs w:val="40"/>
        </w:rPr>
      </w:pPr>
    </w:p>
    <w:p w:rsidR="00D47000" w:rsidRDefault="00D47000" w:rsidP="00D47000">
      <w:pPr>
        <w:jc w:val="center"/>
        <w:rPr>
          <w:rFonts w:ascii="Cooper Black" w:hAnsi="Cooper Black"/>
        </w:rPr>
      </w:pPr>
      <w:r>
        <w:rPr>
          <w:rFonts w:ascii="Cooper Black" w:hAnsi="Cooper Black"/>
          <w:noProof/>
          <w:color w:val="00B050"/>
          <w:sz w:val="40"/>
          <w:szCs w:val="40"/>
          <w:lang w:eastAsia="en-GB"/>
        </w:rPr>
        <w:drawing>
          <wp:inline distT="0" distB="0" distL="0" distR="0" wp14:anchorId="6D0DA95D" wp14:editId="4027579C">
            <wp:extent cx="4562475" cy="2514600"/>
            <wp:effectExtent l="57150" t="19050" r="123825" b="76200"/>
            <wp:docPr id="7" name="Picture 7" descr="C:\Users\Ka184439\AppData\Local\Microsoft\Windows\Temporary Internet Files\Content.IE5\3YHH45N1\d9d391e0d8bb897368a40d2a40bd65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184439\AppData\Local\Microsoft\Windows\Temporary Internet Files\Content.IE5\3YHH45N1\d9d391e0d8bb897368a40d2a40bd659d[1].jpg"/>
                    <pic:cNvPicPr>
                      <a:picLocks noChangeAspect="1" noChangeArrowheads="1"/>
                    </pic:cNvPicPr>
                  </pic:nvPicPr>
                  <pic:blipFill>
                    <a:blip r:embed="rId9" cstate="print"/>
                    <a:srcRect/>
                    <a:stretch>
                      <a:fillRect/>
                    </a:stretch>
                  </pic:blipFill>
                  <pic:spPr bwMode="auto">
                    <a:xfrm>
                      <a:off x="0" y="0"/>
                      <a:ext cx="4562475" cy="2514600"/>
                    </a:xfrm>
                    <a:prstGeom prst="rect">
                      <a:avLst/>
                    </a:prstGeom>
                    <a:blipFill>
                      <a:blip r:embed="rId10"/>
                      <a:tile tx="0" ty="0" sx="100000" sy="100000" flip="none" algn="tl"/>
                    </a:blip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a:effectLst>
                      <a:outerShdw blurRad="50800" dist="38100" dir="2700000" algn="tl" rotWithShape="0">
                        <a:prstClr val="black">
                          <a:alpha val="40000"/>
                        </a:prstClr>
                      </a:outerShdw>
                    </a:effectLst>
                  </pic:spPr>
                </pic:pic>
              </a:graphicData>
            </a:graphic>
          </wp:inline>
        </w:drawing>
      </w:r>
    </w:p>
    <w:p w:rsidR="00D47000" w:rsidRPr="00D36FB8" w:rsidRDefault="00D47000" w:rsidP="00D47000">
      <w:pPr>
        <w:spacing w:before="100" w:beforeAutospacing="1" w:after="100" w:afterAutospacing="1" w:line="240" w:lineRule="auto"/>
        <w:rPr>
          <w:rFonts w:ascii="Berlin Sans FB" w:eastAsia="Times New Roman" w:hAnsi="Berlin Sans FB" w:cs="Times New Roman"/>
          <w:color w:val="C00000"/>
          <w:sz w:val="24"/>
          <w:szCs w:val="24"/>
          <w:lang w:eastAsia="en-GB"/>
        </w:rPr>
      </w:pPr>
      <w:r w:rsidRPr="00D36FB8">
        <w:rPr>
          <w:rFonts w:ascii="Berlin Sans FB" w:eastAsia="Times New Roman" w:hAnsi="Berlin Sans FB" w:cs="Times New Roman"/>
          <w:color w:val="C00000"/>
          <w:sz w:val="24"/>
          <w:szCs w:val="24"/>
          <w:lang w:eastAsia="en-GB"/>
        </w:rPr>
        <w:t>There are different ways you can make plans in advance. These include:</w:t>
      </w:r>
    </w:p>
    <w:p w:rsidR="00D47000" w:rsidRPr="00D36FB8" w:rsidRDefault="00D47000" w:rsidP="00D47000">
      <w:pPr>
        <w:numPr>
          <w:ilvl w:val="0"/>
          <w:numId w:val="1"/>
        </w:numPr>
        <w:spacing w:before="100" w:beforeAutospacing="1" w:after="100" w:afterAutospacing="1" w:line="240" w:lineRule="auto"/>
        <w:rPr>
          <w:rFonts w:ascii="Berlin Sans FB" w:eastAsia="Times New Roman" w:hAnsi="Berlin Sans FB" w:cs="Times New Roman"/>
          <w:sz w:val="24"/>
          <w:szCs w:val="24"/>
          <w:lang w:eastAsia="en-GB"/>
        </w:rPr>
      </w:pPr>
      <w:r w:rsidRPr="00D36FB8">
        <w:rPr>
          <w:rFonts w:ascii="Berlin Sans FB" w:eastAsia="Times New Roman" w:hAnsi="Berlin Sans FB" w:cs="Times New Roman"/>
          <w:sz w:val="24"/>
          <w:szCs w:val="24"/>
          <w:lang w:eastAsia="en-GB"/>
        </w:rPr>
        <w:t>making a will</w:t>
      </w:r>
    </w:p>
    <w:p w:rsidR="00D47000" w:rsidRPr="00D36FB8" w:rsidRDefault="00D47000" w:rsidP="00D47000">
      <w:pPr>
        <w:numPr>
          <w:ilvl w:val="0"/>
          <w:numId w:val="1"/>
        </w:numPr>
        <w:spacing w:before="100" w:beforeAutospacing="1" w:after="100" w:afterAutospacing="1" w:line="240" w:lineRule="auto"/>
        <w:rPr>
          <w:rFonts w:ascii="Berlin Sans FB" w:eastAsia="Times New Roman" w:hAnsi="Berlin Sans FB" w:cs="Times New Roman"/>
          <w:sz w:val="24"/>
          <w:szCs w:val="24"/>
          <w:lang w:eastAsia="en-GB"/>
        </w:rPr>
      </w:pPr>
      <w:r w:rsidRPr="00D36FB8">
        <w:rPr>
          <w:rFonts w:ascii="Berlin Sans FB" w:eastAsia="Times New Roman" w:hAnsi="Berlin Sans FB" w:cs="Times New Roman"/>
          <w:sz w:val="24"/>
          <w:szCs w:val="24"/>
          <w:lang w:eastAsia="en-GB"/>
        </w:rPr>
        <w:t>writing down or telling people your wishes for your care</w:t>
      </w:r>
      <w:r>
        <w:rPr>
          <w:rFonts w:ascii="Berlin Sans FB" w:eastAsia="Times New Roman" w:hAnsi="Berlin Sans FB" w:cs="Times New Roman"/>
          <w:sz w:val="24"/>
          <w:szCs w:val="24"/>
          <w:lang w:eastAsia="en-GB"/>
        </w:rPr>
        <w:t xml:space="preserve"> (Advance Care Planning)</w:t>
      </w:r>
    </w:p>
    <w:p w:rsidR="00D47000" w:rsidRPr="00D36FB8" w:rsidRDefault="00D47000" w:rsidP="00D47000">
      <w:pPr>
        <w:numPr>
          <w:ilvl w:val="0"/>
          <w:numId w:val="1"/>
        </w:numPr>
        <w:spacing w:before="100" w:beforeAutospacing="1" w:after="100" w:afterAutospacing="1" w:line="240" w:lineRule="auto"/>
        <w:rPr>
          <w:rFonts w:ascii="Berlin Sans FB" w:eastAsia="Times New Roman" w:hAnsi="Berlin Sans FB" w:cs="Times New Roman"/>
          <w:sz w:val="24"/>
          <w:szCs w:val="24"/>
          <w:lang w:eastAsia="en-GB"/>
        </w:rPr>
      </w:pPr>
      <w:r w:rsidRPr="00D36FB8">
        <w:rPr>
          <w:rFonts w:ascii="Berlin Sans FB" w:eastAsia="Times New Roman" w:hAnsi="Berlin Sans FB" w:cs="Times New Roman"/>
          <w:sz w:val="24"/>
          <w:szCs w:val="24"/>
          <w:lang w:eastAsia="en-GB"/>
        </w:rPr>
        <w:t>creating a Lasting Power of Attorney</w:t>
      </w:r>
    </w:p>
    <w:p w:rsidR="00D47000" w:rsidRPr="00D36FB8" w:rsidRDefault="00D47000" w:rsidP="00D47000">
      <w:pPr>
        <w:numPr>
          <w:ilvl w:val="0"/>
          <w:numId w:val="1"/>
        </w:numPr>
        <w:spacing w:before="100" w:beforeAutospacing="1" w:after="100" w:afterAutospacing="1" w:line="240" w:lineRule="auto"/>
        <w:rPr>
          <w:rFonts w:ascii="Berlin Sans FB" w:eastAsia="Times New Roman" w:hAnsi="Berlin Sans FB" w:cs="Times New Roman"/>
          <w:sz w:val="24"/>
          <w:szCs w:val="24"/>
          <w:lang w:eastAsia="en-GB"/>
        </w:rPr>
      </w:pPr>
      <w:r>
        <w:rPr>
          <w:rFonts w:ascii="Berlin Sans FB" w:eastAsia="Times New Roman" w:hAnsi="Berlin Sans FB" w:cs="Times New Roman"/>
          <w:noProof/>
          <w:color w:val="C00000"/>
          <w:sz w:val="24"/>
          <w:szCs w:val="24"/>
          <w:lang w:eastAsia="en-GB"/>
        </w:rPr>
        <mc:AlternateContent>
          <mc:Choice Requires="wps">
            <w:drawing>
              <wp:anchor distT="0" distB="0" distL="114300" distR="114300" simplePos="0" relativeHeight="251663360" behindDoc="0" locked="0" layoutInCell="1" allowOverlap="1" wp14:anchorId="4058DB35" wp14:editId="2BDE4A6F">
                <wp:simplePos x="0" y="0"/>
                <wp:positionH relativeFrom="column">
                  <wp:posOffset>3714750</wp:posOffset>
                </wp:positionH>
                <wp:positionV relativeFrom="paragraph">
                  <wp:posOffset>271145</wp:posOffset>
                </wp:positionV>
                <wp:extent cx="2838450" cy="2019300"/>
                <wp:effectExtent l="19050" t="22225" r="38100" b="4445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0193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D47000" w:rsidRDefault="00D47000" w:rsidP="00D47000">
                            <w:r>
                              <w:t>“If you plan your care in advance, there is more chance that your care will be right for you. Planning ahead can also help you to feel more in control of your life. You will still be able to alter your plans if you change your mind later on.”</w:t>
                            </w:r>
                          </w:p>
                          <w:p w:rsidR="00D47000" w:rsidRDefault="00D47000" w:rsidP="00D4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8DB35" id="Oval 10" o:spid="_x0000_s1028" style="position:absolute;left:0;text-align:left;margin-left:292.5pt;margin-top:21.35pt;width:223.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" fillcolor="#a5a5a5 [3206]" strokecolor="#f2f2f2 [3041]" strokeweight="3pt">
                <v:shadow on="t" color="#525252 [1606]" opacity=".5" offset="1pt"/>
                <v:textbox>
                  <w:txbxContent>
                    <w:p w:rsidR="00D47000" w:rsidRDefault="00D47000" w:rsidP="00D47000">
                      <w:r>
                        <w:t>“If you plan your care in advance, there is more chance that your care will be right for you. Planning ahead can also help you to feel more in control of your life. You will still be able to alter your plans if you change your mind later on.”</w:t>
                      </w:r>
                    </w:p>
                    <w:p w:rsidR="00D47000" w:rsidRDefault="00D47000" w:rsidP="00D47000"/>
                  </w:txbxContent>
                </v:textbox>
              </v:oval>
            </w:pict>
          </mc:Fallback>
        </mc:AlternateContent>
      </w:r>
      <w:r w:rsidRPr="00D36FB8">
        <w:rPr>
          <w:rFonts w:ascii="Berlin Sans FB" w:eastAsia="Times New Roman" w:hAnsi="Berlin Sans FB" w:cs="Times New Roman"/>
          <w:sz w:val="24"/>
          <w:szCs w:val="24"/>
          <w:lang w:eastAsia="en-GB"/>
        </w:rPr>
        <w:t>creating an Advance Decision to Refuse Treatment (ADRT)</w:t>
      </w:r>
    </w:p>
    <w:p w:rsidR="00D47000" w:rsidRPr="00133E24" w:rsidRDefault="00D47000" w:rsidP="00D47000">
      <w:pPr>
        <w:spacing w:before="100" w:beforeAutospacing="1" w:after="100" w:afterAutospacing="1" w:line="240" w:lineRule="auto"/>
        <w:rPr>
          <w:rFonts w:ascii="Berlin Sans FB" w:eastAsia="Times New Roman" w:hAnsi="Berlin Sans FB" w:cs="Times New Roman"/>
          <w:sz w:val="24"/>
          <w:szCs w:val="24"/>
          <w:lang w:eastAsia="en-GB"/>
        </w:rPr>
      </w:pPr>
    </w:p>
    <w:p w:rsidR="00D47000" w:rsidRPr="00D36FB8" w:rsidRDefault="00D47000" w:rsidP="00D47000">
      <w:pPr>
        <w:spacing w:before="100" w:beforeAutospacing="1" w:after="100" w:afterAutospacing="1" w:line="240" w:lineRule="auto"/>
        <w:rPr>
          <w:rFonts w:ascii="Berlin Sans FB" w:eastAsia="Times New Roman" w:hAnsi="Berlin Sans FB" w:cs="Times New Roman"/>
          <w:color w:val="C00000"/>
          <w:sz w:val="24"/>
          <w:szCs w:val="24"/>
          <w:lang w:eastAsia="en-GB"/>
        </w:rPr>
      </w:pPr>
      <w:r w:rsidRPr="00D36FB8">
        <w:rPr>
          <w:rFonts w:ascii="Berlin Sans FB" w:eastAsia="Times New Roman" w:hAnsi="Berlin Sans FB" w:cs="Times New Roman"/>
          <w:color w:val="C00000"/>
          <w:sz w:val="24"/>
          <w:szCs w:val="24"/>
          <w:lang w:eastAsia="en-GB"/>
        </w:rPr>
        <w:t>If you want to start planning ahead, you can talk to your:</w:t>
      </w:r>
    </w:p>
    <w:p w:rsidR="00D47000" w:rsidRPr="00D36FB8" w:rsidRDefault="00D47000" w:rsidP="00D47000">
      <w:pPr>
        <w:numPr>
          <w:ilvl w:val="0"/>
          <w:numId w:val="2"/>
        </w:numPr>
        <w:spacing w:before="100" w:beforeAutospacing="1" w:after="100" w:afterAutospacing="1" w:line="240" w:lineRule="auto"/>
        <w:rPr>
          <w:rFonts w:ascii="Berlin Sans FB" w:eastAsia="Times New Roman" w:hAnsi="Berlin Sans FB" w:cs="Times New Roman"/>
          <w:sz w:val="24"/>
          <w:szCs w:val="24"/>
          <w:lang w:eastAsia="en-GB"/>
        </w:rPr>
      </w:pPr>
      <w:r w:rsidRPr="00D36FB8">
        <w:rPr>
          <w:rFonts w:ascii="Berlin Sans FB" w:eastAsia="Times New Roman" w:hAnsi="Berlin Sans FB" w:cs="Times New Roman"/>
          <w:sz w:val="24"/>
          <w:szCs w:val="24"/>
          <w:lang w:eastAsia="en-GB"/>
        </w:rPr>
        <w:t>GP</w:t>
      </w:r>
    </w:p>
    <w:p w:rsidR="00D47000" w:rsidRPr="00D36FB8" w:rsidRDefault="00D47000" w:rsidP="00D47000">
      <w:pPr>
        <w:numPr>
          <w:ilvl w:val="0"/>
          <w:numId w:val="2"/>
        </w:numPr>
        <w:spacing w:before="100" w:beforeAutospacing="1" w:after="100" w:afterAutospacing="1" w:line="240" w:lineRule="auto"/>
        <w:rPr>
          <w:rFonts w:ascii="Berlin Sans FB" w:eastAsia="Times New Roman" w:hAnsi="Berlin Sans FB" w:cs="Times New Roman"/>
          <w:sz w:val="24"/>
          <w:szCs w:val="24"/>
          <w:lang w:eastAsia="en-GB"/>
        </w:rPr>
      </w:pPr>
      <w:r w:rsidRPr="00D36FB8">
        <w:rPr>
          <w:rFonts w:ascii="Berlin Sans FB" w:eastAsia="Times New Roman" w:hAnsi="Berlin Sans FB" w:cs="Times New Roman"/>
          <w:sz w:val="24"/>
          <w:szCs w:val="24"/>
          <w:lang w:eastAsia="en-GB"/>
        </w:rPr>
        <w:t>district nurse</w:t>
      </w:r>
    </w:p>
    <w:p w:rsidR="00D47000" w:rsidRPr="00D36FB8" w:rsidRDefault="00D47000" w:rsidP="00D47000">
      <w:pPr>
        <w:numPr>
          <w:ilvl w:val="0"/>
          <w:numId w:val="2"/>
        </w:numPr>
        <w:spacing w:before="100" w:beforeAutospacing="1" w:after="100" w:afterAutospacing="1" w:line="240" w:lineRule="auto"/>
        <w:rPr>
          <w:rFonts w:ascii="Berlin Sans FB" w:eastAsia="Times New Roman" w:hAnsi="Berlin Sans FB" w:cs="Times New Roman"/>
          <w:sz w:val="24"/>
          <w:szCs w:val="24"/>
          <w:lang w:eastAsia="en-GB"/>
        </w:rPr>
      </w:pPr>
      <w:r w:rsidRPr="00D36FB8">
        <w:rPr>
          <w:rFonts w:ascii="Berlin Sans FB" w:eastAsia="Times New Roman" w:hAnsi="Berlin Sans FB" w:cs="Times New Roman"/>
          <w:sz w:val="24"/>
          <w:szCs w:val="24"/>
          <w:lang w:eastAsia="en-GB"/>
        </w:rPr>
        <w:t>specialist community nurse</w:t>
      </w:r>
    </w:p>
    <w:p w:rsidR="00D47000" w:rsidRPr="00D36FB8" w:rsidRDefault="00D47000" w:rsidP="00D47000">
      <w:pPr>
        <w:numPr>
          <w:ilvl w:val="0"/>
          <w:numId w:val="2"/>
        </w:numPr>
        <w:spacing w:before="100" w:beforeAutospacing="1" w:after="100" w:afterAutospacing="1" w:line="240" w:lineRule="auto"/>
        <w:rPr>
          <w:rFonts w:ascii="Berlin Sans FB" w:eastAsia="Times New Roman" w:hAnsi="Berlin Sans FB" w:cs="Times New Roman"/>
          <w:sz w:val="24"/>
          <w:szCs w:val="24"/>
          <w:lang w:eastAsia="en-GB"/>
        </w:rPr>
      </w:pPr>
      <w:r w:rsidRPr="00D36FB8">
        <w:rPr>
          <w:rFonts w:ascii="Berlin Sans FB" w:eastAsia="Times New Roman" w:hAnsi="Berlin Sans FB" w:cs="Times New Roman"/>
          <w:sz w:val="24"/>
          <w:szCs w:val="24"/>
          <w:lang w:eastAsia="en-GB"/>
        </w:rPr>
        <w:t>social worker</w:t>
      </w:r>
    </w:p>
    <w:p w:rsidR="00D47000" w:rsidRPr="00133E24" w:rsidRDefault="00D47000" w:rsidP="00D47000">
      <w:pPr>
        <w:numPr>
          <w:ilvl w:val="0"/>
          <w:numId w:val="2"/>
        </w:numPr>
        <w:spacing w:before="100" w:beforeAutospacing="1" w:after="100" w:afterAutospacing="1" w:line="240" w:lineRule="auto"/>
        <w:rPr>
          <w:rFonts w:ascii="Berlin Sans FB" w:eastAsia="Times New Roman" w:hAnsi="Berlin Sans FB" w:cs="Times New Roman"/>
          <w:sz w:val="24"/>
          <w:szCs w:val="24"/>
          <w:lang w:eastAsia="en-GB"/>
        </w:rPr>
      </w:pPr>
      <w:r w:rsidRPr="00D36FB8">
        <w:rPr>
          <w:rFonts w:ascii="Berlin Sans FB" w:eastAsia="Times New Roman" w:hAnsi="Berlin Sans FB" w:cs="Times New Roman"/>
          <w:sz w:val="24"/>
          <w:szCs w:val="24"/>
          <w:lang w:eastAsia="en-GB"/>
        </w:rPr>
        <w:t>hospital doctors</w:t>
      </w:r>
    </w:p>
    <w:p w:rsidR="003B1E04" w:rsidRDefault="00D47000">
      <w:r w:rsidRPr="00133E24">
        <w:rPr>
          <w:rFonts w:ascii="Berlin Sans FB" w:hAnsi="Berlin Sans FB"/>
        </w:rPr>
        <w:t>For further information please contact: The Advance Care Planning Team.</w:t>
      </w:r>
      <w:r>
        <w:rPr>
          <w:rFonts w:ascii="Berlin Sans FB" w:hAnsi="Berlin Sans FB"/>
        </w:rPr>
        <w:t xml:space="preserve"> </w:t>
      </w:r>
      <w:hyperlink r:id="rId11" w:history="1">
        <w:r w:rsidRPr="00DB0AC7">
          <w:rPr>
            <w:rStyle w:val="Hyperlink"/>
            <w:rFonts w:ascii="Berlin Sans FB" w:hAnsi="Berlin Sans FB"/>
          </w:rPr>
          <w:t>Abm.advancecareplanningteam@wales.nhs.uk</w:t>
        </w:r>
      </w:hyperlink>
      <w:r>
        <w:rPr>
          <w:rFonts w:ascii="Berlin Sans FB" w:hAnsi="Berlin Sans FB"/>
        </w:rPr>
        <w:t xml:space="preserve"> or                                                                               </w:t>
      </w:r>
      <w:proofErr w:type="spellStart"/>
      <w:r>
        <w:rPr>
          <w:rFonts w:ascii="Berlin Sans FB" w:hAnsi="Berlin Sans FB"/>
        </w:rPr>
        <w:t>Sharlene</w:t>
      </w:r>
      <w:proofErr w:type="spellEnd"/>
      <w:r>
        <w:rPr>
          <w:rFonts w:ascii="Berlin Sans FB" w:hAnsi="Berlin Sans FB"/>
        </w:rPr>
        <w:t xml:space="preserve"> </w:t>
      </w:r>
      <w:proofErr w:type="spellStart"/>
      <w:r>
        <w:rPr>
          <w:rFonts w:ascii="Berlin Sans FB" w:hAnsi="Berlin Sans FB"/>
        </w:rPr>
        <w:t>Rippin</w:t>
      </w:r>
      <w:proofErr w:type="spellEnd"/>
      <w:r>
        <w:rPr>
          <w:rFonts w:ascii="Berlin Sans FB" w:hAnsi="Berlin Sans FB"/>
        </w:rPr>
        <w:t>, ACP Practitioner &amp; Sian Vincent, ACP Practitioner:  07580 58839</w:t>
      </w:r>
      <w:r>
        <w:rPr>
          <w:rFonts w:ascii="Berlin Sans FB" w:hAnsi="Berlin Sans FB"/>
        </w:rPr>
        <w:t xml:space="preserve">3 </w:t>
      </w:r>
      <w:r>
        <w:rPr>
          <w:rFonts w:ascii="Berlin Sans FB" w:hAnsi="Berlin Sans FB"/>
        </w:rPr>
        <w:t>Katherine Abbott, ACP Support</w:t>
      </w:r>
      <w:r>
        <w:rPr>
          <w:rFonts w:ascii="Berlin Sans FB" w:hAnsi="Berlin Sans FB"/>
        </w:rPr>
        <w:t xml:space="preserve"> </w:t>
      </w:r>
      <w:bookmarkStart w:id="0" w:name="_GoBack"/>
      <w:bookmarkEnd w:id="0"/>
      <w:proofErr w:type="gramStart"/>
      <w:r>
        <w:rPr>
          <w:rFonts w:ascii="Berlin Sans FB" w:hAnsi="Berlin Sans FB"/>
        </w:rPr>
        <w:t>Worker :</w:t>
      </w:r>
      <w:proofErr w:type="gramEnd"/>
      <w:r>
        <w:rPr>
          <w:rFonts w:ascii="Berlin Sans FB" w:hAnsi="Berlin Sans FB"/>
        </w:rPr>
        <w:t xml:space="preserve"> 07580588423 </w:t>
      </w:r>
      <w:r>
        <w:rPr>
          <w:rFonts w:ascii="Cooper Black" w:hAnsi="Cooper Black"/>
          <w:color w:val="00B050"/>
          <w:sz w:val="40"/>
          <w:szCs w:val="40"/>
        </w:rPr>
        <w:t xml:space="preserve">   </w:t>
      </w:r>
      <w:r>
        <w:br w:type="textWrapping" w:clear="all"/>
      </w:r>
    </w:p>
    <w:sectPr w:rsidR="003B1E04" w:rsidSect="00D47000">
      <w:pgSz w:w="11906" w:h="16838"/>
      <w:pgMar w:top="102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50A80"/>
    <w:multiLevelType w:val="multilevel"/>
    <w:tmpl w:val="6D06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1016F"/>
    <w:multiLevelType w:val="multilevel"/>
    <w:tmpl w:val="451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00"/>
    <w:rsid w:val="00132974"/>
    <w:rsid w:val="003B1E04"/>
    <w:rsid w:val="00D4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576C"/>
  <w15:chartTrackingRefBased/>
  <w15:docId w15:val="{11CD8EA8-52D0-4DA5-ADEF-C749D703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00"/>
    <w:pPr>
      <w:spacing w:after="200" w:line="276" w:lineRule="auto"/>
    </w:pPr>
    <w:rPr>
      <w:rFonts w:cstheme="minorBidi"/>
    </w:rPr>
  </w:style>
  <w:style w:type="paragraph" w:styleId="Heading1">
    <w:name w:val="heading 1"/>
    <w:basedOn w:val="Normal"/>
    <w:next w:val="Normal"/>
    <w:link w:val="Heading1Char"/>
    <w:uiPriority w:val="9"/>
    <w:qFormat/>
    <w:rsid w:val="001329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29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29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29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29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2974"/>
    <w:pPr>
      <w:spacing w:before="240" w:after="60"/>
      <w:outlineLvl w:val="5"/>
    </w:pPr>
    <w:rPr>
      <w:b/>
      <w:bCs/>
    </w:rPr>
  </w:style>
  <w:style w:type="paragraph" w:styleId="Heading7">
    <w:name w:val="heading 7"/>
    <w:basedOn w:val="Normal"/>
    <w:next w:val="Normal"/>
    <w:link w:val="Heading7Char"/>
    <w:uiPriority w:val="9"/>
    <w:semiHidden/>
    <w:unhideWhenUsed/>
    <w:qFormat/>
    <w:rsid w:val="00132974"/>
    <w:pPr>
      <w:spacing w:before="240" w:after="60"/>
      <w:outlineLvl w:val="6"/>
    </w:pPr>
  </w:style>
  <w:style w:type="paragraph" w:styleId="Heading8">
    <w:name w:val="heading 8"/>
    <w:basedOn w:val="Normal"/>
    <w:next w:val="Normal"/>
    <w:link w:val="Heading8Char"/>
    <w:uiPriority w:val="9"/>
    <w:semiHidden/>
    <w:unhideWhenUsed/>
    <w:qFormat/>
    <w:rsid w:val="00132974"/>
    <w:pPr>
      <w:spacing w:before="240" w:after="60"/>
      <w:outlineLvl w:val="7"/>
    </w:pPr>
    <w:rPr>
      <w:i/>
      <w:iCs/>
    </w:rPr>
  </w:style>
  <w:style w:type="paragraph" w:styleId="Heading9">
    <w:name w:val="heading 9"/>
    <w:basedOn w:val="Normal"/>
    <w:next w:val="Normal"/>
    <w:link w:val="Heading9Char"/>
    <w:uiPriority w:val="9"/>
    <w:semiHidden/>
    <w:unhideWhenUsed/>
    <w:qFormat/>
    <w:rsid w:val="0013297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9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29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29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32974"/>
    <w:rPr>
      <w:b/>
      <w:bCs/>
      <w:sz w:val="28"/>
      <w:szCs w:val="28"/>
    </w:rPr>
  </w:style>
  <w:style w:type="character" w:customStyle="1" w:styleId="Heading5Char">
    <w:name w:val="Heading 5 Char"/>
    <w:basedOn w:val="DefaultParagraphFont"/>
    <w:link w:val="Heading5"/>
    <w:uiPriority w:val="9"/>
    <w:semiHidden/>
    <w:rsid w:val="00132974"/>
    <w:rPr>
      <w:b/>
      <w:bCs/>
      <w:i/>
      <w:iCs/>
      <w:sz w:val="26"/>
      <w:szCs w:val="26"/>
    </w:rPr>
  </w:style>
  <w:style w:type="character" w:customStyle="1" w:styleId="Heading6Char">
    <w:name w:val="Heading 6 Char"/>
    <w:basedOn w:val="DefaultParagraphFont"/>
    <w:link w:val="Heading6"/>
    <w:uiPriority w:val="9"/>
    <w:semiHidden/>
    <w:rsid w:val="00132974"/>
    <w:rPr>
      <w:b/>
      <w:bCs/>
    </w:rPr>
  </w:style>
  <w:style w:type="character" w:customStyle="1" w:styleId="Heading7Char">
    <w:name w:val="Heading 7 Char"/>
    <w:basedOn w:val="DefaultParagraphFont"/>
    <w:link w:val="Heading7"/>
    <w:uiPriority w:val="9"/>
    <w:semiHidden/>
    <w:rsid w:val="00132974"/>
    <w:rPr>
      <w:sz w:val="24"/>
      <w:szCs w:val="24"/>
    </w:rPr>
  </w:style>
  <w:style w:type="character" w:customStyle="1" w:styleId="Heading8Char">
    <w:name w:val="Heading 8 Char"/>
    <w:basedOn w:val="DefaultParagraphFont"/>
    <w:link w:val="Heading8"/>
    <w:uiPriority w:val="9"/>
    <w:semiHidden/>
    <w:rsid w:val="00132974"/>
    <w:rPr>
      <w:i/>
      <w:iCs/>
      <w:sz w:val="24"/>
      <w:szCs w:val="24"/>
    </w:rPr>
  </w:style>
  <w:style w:type="character" w:customStyle="1" w:styleId="Heading9Char">
    <w:name w:val="Heading 9 Char"/>
    <w:basedOn w:val="DefaultParagraphFont"/>
    <w:link w:val="Heading9"/>
    <w:uiPriority w:val="9"/>
    <w:semiHidden/>
    <w:rsid w:val="00132974"/>
    <w:rPr>
      <w:rFonts w:asciiTheme="majorHAnsi" w:eastAsiaTheme="majorEastAsia" w:hAnsiTheme="majorHAnsi"/>
    </w:rPr>
  </w:style>
  <w:style w:type="paragraph" w:styleId="Title">
    <w:name w:val="Title"/>
    <w:basedOn w:val="Normal"/>
    <w:next w:val="Normal"/>
    <w:link w:val="TitleChar"/>
    <w:uiPriority w:val="10"/>
    <w:qFormat/>
    <w:rsid w:val="001329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29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29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2974"/>
    <w:rPr>
      <w:rFonts w:asciiTheme="majorHAnsi" w:eastAsiaTheme="majorEastAsia" w:hAnsiTheme="majorHAnsi"/>
      <w:sz w:val="24"/>
      <w:szCs w:val="24"/>
    </w:rPr>
  </w:style>
  <w:style w:type="character" w:styleId="Strong">
    <w:name w:val="Strong"/>
    <w:basedOn w:val="DefaultParagraphFont"/>
    <w:uiPriority w:val="22"/>
    <w:qFormat/>
    <w:rsid w:val="00132974"/>
    <w:rPr>
      <w:b/>
      <w:bCs/>
    </w:rPr>
  </w:style>
  <w:style w:type="character" w:styleId="Emphasis">
    <w:name w:val="Emphasis"/>
    <w:basedOn w:val="DefaultParagraphFont"/>
    <w:uiPriority w:val="20"/>
    <w:qFormat/>
    <w:rsid w:val="00132974"/>
    <w:rPr>
      <w:rFonts w:asciiTheme="minorHAnsi" w:hAnsiTheme="minorHAnsi"/>
      <w:b/>
      <w:i/>
      <w:iCs/>
    </w:rPr>
  </w:style>
  <w:style w:type="paragraph" w:styleId="NoSpacing">
    <w:name w:val="No Spacing"/>
    <w:basedOn w:val="Normal"/>
    <w:uiPriority w:val="1"/>
    <w:qFormat/>
    <w:rsid w:val="00132974"/>
    <w:rPr>
      <w:szCs w:val="32"/>
    </w:rPr>
  </w:style>
  <w:style w:type="paragraph" w:styleId="ListParagraph">
    <w:name w:val="List Paragraph"/>
    <w:basedOn w:val="Normal"/>
    <w:uiPriority w:val="34"/>
    <w:qFormat/>
    <w:rsid w:val="00132974"/>
    <w:pPr>
      <w:ind w:left="720"/>
      <w:contextualSpacing/>
    </w:pPr>
  </w:style>
  <w:style w:type="paragraph" w:styleId="Quote">
    <w:name w:val="Quote"/>
    <w:basedOn w:val="Normal"/>
    <w:next w:val="Normal"/>
    <w:link w:val="QuoteChar"/>
    <w:uiPriority w:val="29"/>
    <w:qFormat/>
    <w:rsid w:val="00132974"/>
    <w:rPr>
      <w:i/>
    </w:rPr>
  </w:style>
  <w:style w:type="character" w:customStyle="1" w:styleId="QuoteChar">
    <w:name w:val="Quote Char"/>
    <w:basedOn w:val="DefaultParagraphFont"/>
    <w:link w:val="Quote"/>
    <w:uiPriority w:val="29"/>
    <w:rsid w:val="00132974"/>
    <w:rPr>
      <w:i/>
      <w:sz w:val="24"/>
      <w:szCs w:val="24"/>
    </w:rPr>
  </w:style>
  <w:style w:type="paragraph" w:styleId="IntenseQuote">
    <w:name w:val="Intense Quote"/>
    <w:basedOn w:val="Normal"/>
    <w:next w:val="Normal"/>
    <w:link w:val="IntenseQuoteChar"/>
    <w:uiPriority w:val="30"/>
    <w:qFormat/>
    <w:rsid w:val="00132974"/>
    <w:pPr>
      <w:ind w:left="720" w:right="720"/>
    </w:pPr>
    <w:rPr>
      <w:b/>
      <w:i/>
    </w:rPr>
  </w:style>
  <w:style w:type="character" w:customStyle="1" w:styleId="IntenseQuoteChar">
    <w:name w:val="Intense Quote Char"/>
    <w:basedOn w:val="DefaultParagraphFont"/>
    <w:link w:val="IntenseQuote"/>
    <w:uiPriority w:val="30"/>
    <w:rsid w:val="00132974"/>
    <w:rPr>
      <w:b/>
      <w:i/>
      <w:sz w:val="24"/>
    </w:rPr>
  </w:style>
  <w:style w:type="character" w:styleId="SubtleEmphasis">
    <w:name w:val="Subtle Emphasis"/>
    <w:uiPriority w:val="19"/>
    <w:qFormat/>
    <w:rsid w:val="00132974"/>
    <w:rPr>
      <w:i/>
      <w:color w:val="5A5A5A" w:themeColor="text1" w:themeTint="A5"/>
    </w:rPr>
  </w:style>
  <w:style w:type="character" w:styleId="IntenseEmphasis">
    <w:name w:val="Intense Emphasis"/>
    <w:basedOn w:val="DefaultParagraphFont"/>
    <w:uiPriority w:val="21"/>
    <w:qFormat/>
    <w:rsid w:val="00132974"/>
    <w:rPr>
      <w:b/>
      <w:i/>
      <w:sz w:val="24"/>
      <w:szCs w:val="24"/>
      <w:u w:val="single"/>
    </w:rPr>
  </w:style>
  <w:style w:type="character" w:styleId="SubtleReference">
    <w:name w:val="Subtle Reference"/>
    <w:basedOn w:val="DefaultParagraphFont"/>
    <w:uiPriority w:val="31"/>
    <w:qFormat/>
    <w:rsid w:val="00132974"/>
    <w:rPr>
      <w:sz w:val="24"/>
      <w:szCs w:val="24"/>
      <w:u w:val="single"/>
    </w:rPr>
  </w:style>
  <w:style w:type="character" w:styleId="IntenseReference">
    <w:name w:val="Intense Reference"/>
    <w:basedOn w:val="DefaultParagraphFont"/>
    <w:uiPriority w:val="32"/>
    <w:qFormat/>
    <w:rsid w:val="00132974"/>
    <w:rPr>
      <w:b/>
      <w:sz w:val="24"/>
      <w:u w:val="single"/>
    </w:rPr>
  </w:style>
  <w:style w:type="character" w:styleId="BookTitle">
    <w:name w:val="Book Title"/>
    <w:basedOn w:val="DefaultParagraphFont"/>
    <w:uiPriority w:val="33"/>
    <w:qFormat/>
    <w:rsid w:val="001329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2974"/>
    <w:pPr>
      <w:outlineLvl w:val="9"/>
    </w:pPr>
  </w:style>
  <w:style w:type="character" w:styleId="Hyperlink">
    <w:name w:val="Hyperlink"/>
    <w:basedOn w:val="DefaultParagraphFont"/>
    <w:uiPriority w:val="99"/>
    <w:unhideWhenUsed/>
    <w:rsid w:val="00D47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url?sa=i&amp;source=images&amp;cd=&amp;cad=rja&amp;uact=8&amp;ved=2ahUKEwibm477yarbAhWD7RQKHbARACQQjRx6BAgBEAU&amp;url=http://www.brandsoftheworld.com/logo/macmillan-cancer-support-0&amp;psig=AOvVaw1cqr5PbOAUb047Hnltxibh&amp;ust=15276715002825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Abm.advancecareplanningteam@wales.nhs.uk" TargetMode="External"/><Relationship Id="rId5" Type="http://schemas.openxmlformats.org/officeDocument/2006/relationships/hyperlink" Target="https://www.google.co.uk/url?sa=i&amp;source=images&amp;cd=&amp;cad=rja&amp;uact=8&amp;ved=2ahUKEwj0wJeFyqrbAhVE1hQKHWR5CKAQjRx6BAgBEAU&amp;url=http://www.abm.wales.nhs.uk/&amp;psig=AOvVaw03kNlwYEo1c6f1E6JxoqRX&amp;ust=1527671519735121"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Hughes (Swansea - Harbourside Medical Centre)</dc:creator>
  <cp:keywords/>
  <dc:description/>
  <cp:lastModifiedBy>Gail Hughes (Swansea - Harbourside Medical Centre)</cp:lastModifiedBy>
  <cp:revision>1</cp:revision>
  <dcterms:created xsi:type="dcterms:W3CDTF">2018-08-07T07:44:00Z</dcterms:created>
  <dcterms:modified xsi:type="dcterms:W3CDTF">2018-08-07T07:48:00Z</dcterms:modified>
</cp:coreProperties>
</file>